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39" w:rsidRDefault="00386C39">
      <w:pPr>
        <w:rPr>
          <w:b/>
          <w:sz w:val="24"/>
          <w:szCs w:val="24"/>
        </w:rPr>
      </w:pPr>
    </w:p>
    <w:p w:rsidR="00386C39" w:rsidRPr="00F85EDC" w:rsidRDefault="00386C39" w:rsidP="00386C39">
      <w:pPr>
        <w:jc w:val="center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 xml:space="preserve">Instytut Nauk Biomedycznych </w:t>
      </w:r>
    </w:p>
    <w:p w:rsidR="00F85EDC" w:rsidRDefault="00386C39" w:rsidP="00386C39">
      <w:pPr>
        <w:jc w:val="center"/>
        <w:rPr>
          <w:b/>
          <w:sz w:val="24"/>
          <w:szCs w:val="24"/>
          <w:u w:val="single"/>
        </w:rPr>
      </w:pPr>
      <w:r w:rsidRPr="00F85EDC">
        <w:rPr>
          <w:b/>
          <w:sz w:val="24"/>
          <w:szCs w:val="24"/>
          <w:u w:val="single"/>
        </w:rPr>
        <w:t xml:space="preserve">Zagadnienia do egzaminu licencjackiego na kierunku wychowanie fizyczne </w:t>
      </w:r>
      <w:r w:rsidR="00053BE2">
        <w:rPr>
          <w:b/>
          <w:u w:val="single"/>
        </w:rPr>
        <w:t>2025_26</w:t>
      </w:r>
      <w:bookmarkStart w:id="0" w:name="_GoBack"/>
      <w:bookmarkEnd w:id="0"/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Wymień i krótko opisz elementy budowy anatomicznej układu kostnego człowieka, które odpowiadają za amortyzację.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Scharakteryzuj struktury kostne, więzadłowe i mięśniowe, które na poziomie stawu biodrowego odpowiadają za utrzymanie pionowej postawy ciała.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 xml:space="preserve">Wymień struktury anatomiczne, które mogą wpływać na zakres ruchu w obrębie stawów na przykładzie różnic w budowie anatomicznej stawu ramiennego i biodrowego.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Wymień odcinki kręgosłupa człowieka, określ liczbę kręgów w każdym z nich oraz omów występujące w nich krzywizny.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 xml:space="preserve">Czaszka pełni funkcję ochronną dla ważnych struktur organizmu człowieka, jakich?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 xml:space="preserve">Wymień rodzaje tkanki mięśniowej, podaj przykład mięśnia dla każdego rodzaju tkanki oraz przedstaw jego funkcję.  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 xml:space="preserve">Przedstaw podział układu nerwowego człowieka.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>Określ ruchomość poszczególnych pięter kręgosłupa, podając osie i płaszczyzny ruchu.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>Przedstaw przy pomocy, jakich stawów i w jaki sposób możemy poruszać ręką. Co to jest staw siodełkowaty?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 xml:space="preserve">Przedstaw przy pomocy jakich stawów i w jaki sposób możemy poruszać stopą. Co to jest staw poprzeczny stępu?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>Podaj nazwy pięciu mięśni biorących udział w fazie wdechu i pięciu mięśni biorących udział w fazie wydechu.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 xml:space="preserve">Co to są mięśnie </w:t>
      </w:r>
      <w:proofErr w:type="spellStart"/>
      <w:r w:rsidRPr="00F85EDC">
        <w:rPr>
          <w:rFonts w:cstheme="minorHAnsi"/>
          <w:b/>
          <w:bCs/>
          <w:sz w:val="24"/>
          <w:szCs w:val="24"/>
        </w:rPr>
        <w:t>wieloaktonowe</w:t>
      </w:r>
      <w:proofErr w:type="spellEnd"/>
      <w:r w:rsidRPr="00F85EDC">
        <w:rPr>
          <w:rFonts w:cstheme="minorHAnsi"/>
          <w:b/>
          <w:bCs/>
          <w:sz w:val="24"/>
          <w:szCs w:val="24"/>
        </w:rPr>
        <w:t xml:space="preserve">? Podaj definicję </w:t>
      </w:r>
      <w:proofErr w:type="spellStart"/>
      <w:r w:rsidRPr="00F85EDC">
        <w:rPr>
          <w:rFonts w:cstheme="minorHAnsi"/>
          <w:b/>
          <w:bCs/>
          <w:sz w:val="24"/>
          <w:szCs w:val="24"/>
        </w:rPr>
        <w:t>aktonu</w:t>
      </w:r>
      <w:proofErr w:type="spellEnd"/>
      <w:r w:rsidRPr="00F85EDC">
        <w:rPr>
          <w:rFonts w:cstheme="minorHAnsi"/>
          <w:b/>
          <w:bCs/>
          <w:sz w:val="24"/>
          <w:szCs w:val="24"/>
        </w:rPr>
        <w:t xml:space="preserve"> oraz wykaż antagonistyczną pracę </w:t>
      </w:r>
      <w:proofErr w:type="spellStart"/>
      <w:r w:rsidRPr="00F85EDC">
        <w:rPr>
          <w:rFonts w:cstheme="minorHAnsi"/>
          <w:b/>
          <w:bCs/>
          <w:sz w:val="24"/>
          <w:szCs w:val="24"/>
        </w:rPr>
        <w:t>aktonów</w:t>
      </w:r>
      <w:proofErr w:type="spellEnd"/>
      <w:r w:rsidRPr="00F85EDC">
        <w:rPr>
          <w:rFonts w:cstheme="minorHAnsi"/>
          <w:b/>
          <w:bCs/>
          <w:sz w:val="24"/>
          <w:szCs w:val="24"/>
        </w:rPr>
        <w:t xml:space="preserve"> na dwóch dowolnie wybranych przykładach mięśni.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>Omów krwiobieg duży i krwiobieg mały, oraz funkcję aorty.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85EDC">
        <w:rPr>
          <w:rFonts w:cstheme="minorHAnsi"/>
          <w:b/>
          <w:bCs/>
          <w:sz w:val="24"/>
          <w:szCs w:val="24"/>
        </w:rPr>
        <w:t>Układ oddechowy - górne i dolne drogi oddechowe. Ogólna budowa płuc.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Etapy utleniania biologicznego, na przykładzie całkowitego utleniania glukozy.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Procesy resyntezy ATP podczas wysiłków fizycznych, fosforylacja oksydacyjna, fosforylacja substratowa.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Zaburzenia równowagi kwasowo-zasadowej. Kwasica metaboliczna typu wysiłkowego. Tempo restytucji jonów wodorowych.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Biochemiczne monitorowanie wysiłkowych uszkodzeń mięśniowych.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Enzymy – budowa i funkcja, rola enzymów wewnątrzkomórkowych w diagnostyce sportowej.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Wysiłkowa synteza kwasu mlekowego – omówienie reakcji, znaczenie, konsekwencje.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lastRenderedPageBreak/>
        <w:t>Budowa i funkcja białek wiążących tlen: hemoglobina i mioglobina. Pojemność tlenowa krwi.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Budowa glikogenu, funkcja glikogenu mięśniowego i wątrobowego.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Substraty energetyczne wykorzystywane podczas wysiłków fizycznych o charakterze tlenowym i beztlenowym.</w:t>
      </w:r>
    </w:p>
    <w:p w:rsidR="00386C39" w:rsidRPr="00F85EDC" w:rsidRDefault="00386C39" w:rsidP="00386C39">
      <w:pPr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Biochemiczne wskaźniki zmęczenia.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Metody analizy składu ciała. Omówienie wybranej metody.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Pojęcie zrównoważonego bilansu energetycznego. Skutki dodatniego i ujemnego bilansu energetycznego.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 xml:space="preserve">Omówienie zdrowego posiłku na przykładzie „zdrowego talerza/ </w:t>
      </w:r>
      <w:proofErr w:type="spellStart"/>
      <w:r w:rsidRPr="00F85EDC">
        <w:rPr>
          <w:rFonts w:cstheme="minorHAnsi"/>
          <w:b/>
          <w:sz w:val="24"/>
          <w:szCs w:val="24"/>
        </w:rPr>
        <w:t>healthy</w:t>
      </w:r>
      <w:proofErr w:type="spellEnd"/>
      <w:r w:rsidRPr="00F85EDC">
        <w:rPr>
          <w:rFonts w:cstheme="minorHAnsi"/>
          <w:b/>
          <w:sz w:val="24"/>
          <w:szCs w:val="24"/>
        </w:rPr>
        <w:t xml:space="preserve"> </w:t>
      </w:r>
      <w:proofErr w:type="spellStart"/>
      <w:r w:rsidRPr="00F85EDC">
        <w:rPr>
          <w:rFonts w:cstheme="minorHAnsi"/>
          <w:b/>
          <w:sz w:val="24"/>
          <w:szCs w:val="24"/>
        </w:rPr>
        <w:t>plate</w:t>
      </w:r>
      <w:proofErr w:type="spellEnd"/>
      <w:r w:rsidRPr="00F85EDC">
        <w:rPr>
          <w:rFonts w:cstheme="minorHAnsi"/>
          <w:b/>
          <w:sz w:val="24"/>
          <w:szCs w:val="24"/>
        </w:rPr>
        <w:t xml:space="preserve">”  (przykłady).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Rola białek w organizmie. Źródła białka pełnowartościowego.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 xml:space="preserve">Pojęcie indeksu i ładunku </w:t>
      </w:r>
      <w:proofErr w:type="spellStart"/>
      <w:r w:rsidRPr="00F85EDC">
        <w:rPr>
          <w:rFonts w:cstheme="minorHAnsi"/>
          <w:b/>
          <w:sz w:val="24"/>
          <w:szCs w:val="24"/>
        </w:rPr>
        <w:t>glikemicznego</w:t>
      </w:r>
      <w:proofErr w:type="spellEnd"/>
      <w:r w:rsidRPr="00F85EDC">
        <w:rPr>
          <w:rFonts w:cstheme="minorHAnsi"/>
          <w:b/>
          <w:sz w:val="24"/>
          <w:szCs w:val="24"/>
        </w:rPr>
        <w:t xml:space="preserve">.  Obniżenie indeksu </w:t>
      </w:r>
      <w:proofErr w:type="spellStart"/>
      <w:r w:rsidRPr="00F85EDC">
        <w:rPr>
          <w:rFonts w:cstheme="minorHAnsi"/>
          <w:b/>
          <w:sz w:val="24"/>
          <w:szCs w:val="24"/>
        </w:rPr>
        <w:t>glikemicznego</w:t>
      </w:r>
      <w:proofErr w:type="spellEnd"/>
      <w:r w:rsidRPr="00F85EDC">
        <w:rPr>
          <w:rFonts w:cstheme="minorHAnsi"/>
          <w:b/>
          <w:sz w:val="24"/>
          <w:szCs w:val="24"/>
        </w:rPr>
        <w:t xml:space="preserve"> posiłku w praktyce.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 xml:space="preserve">Kwasy tłuszczowe nasycone i nienasycone - ich rola w żywieniu.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Znaczenie oraz rola witamin rozpuszczalnych w tłuszczach.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Stres oksydacyjny i jego konsekwencje zdrowotne.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Wymień metody pomiaru wydatku energetycznego. Scharakteryzuj wybraną metodę.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Wyjaśnij skróty i omów pojęcia: PPM, PAL i CPM.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Omów najważniejsze zasady zrównoważonej diety.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 xml:space="preserve">Scharakteryzuj piętra piramidy żywieniowej dla osób dorosłych. 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Omów właściwości funkcjonalne włókna pokarmowego.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Wymień rodzaje i omów źródła kwasów tłuszczowych w produktach spożywczych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85EDC">
        <w:rPr>
          <w:rFonts w:cstheme="minorHAnsi"/>
          <w:b/>
          <w:sz w:val="24"/>
          <w:szCs w:val="24"/>
        </w:rPr>
        <w:t>Wymień witaminy antyoksydacyjne – omów ich źródła pokarmowe i znaczenie w diecie.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Scharakteryzuj sylwetkę dziecka z wadą „plecy płaskie” oraz określ cel główny postępowania korekcyjnego w tej wadzie.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Wyjaśnij, na czym polega rotacja i torsja kręgów w skoliozie.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>Wyjaśnij różnice między fizjologiczną a patologiczną koślawością kolan w okresie rozwojowym.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F85EDC">
        <w:rPr>
          <w:b/>
          <w:sz w:val="24"/>
          <w:szCs w:val="24"/>
        </w:rPr>
        <w:t xml:space="preserve">Scharakteryzuj okresy krytyczne w </w:t>
      </w:r>
      <w:proofErr w:type="spellStart"/>
      <w:r w:rsidRPr="00F85EDC">
        <w:rPr>
          <w:b/>
          <w:sz w:val="24"/>
          <w:szCs w:val="24"/>
        </w:rPr>
        <w:t>posturogenezie</w:t>
      </w:r>
      <w:proofErr w:type="spellEnd"/>
      <w:r w:rsidRPr="00F85EDC">
        <w:rPr>
          <w:b/>
          <w:sz w:val="24"/>
          <w:szCs w:val="24"/>
        </w:rPr>
        <w:t xml:space="preserve"> przypadające na okres szkolny.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jc w:val="both"/>
        <w:rPr>
          <w:rFonts w:cs="Times New Roman"/>
          <w:b/>
          <w:sz w:val="24"/>
          <w:szCs w:val="24"/>
        </w:rPr>
      </w:pPr>
      <w:r w:rsidRPr="00F85EDC">
        <w:rPr>
          <w:rFonts w:cs="Times New Roman"/>
          <w:b/>
          <w:sz w:val="24"/>
          <w:szCs w:val="24"/>
        </w:rPr>
        <w:t>Scharakteryzuj technikę oklepywania, wibracji i wstrząsania w masażu klasycznym.</w:t>
      </w:r>
    </w:p>
    <w:p w:rsidR="00386C39" w:rsidRPr="00F85EDC" w:rsidRDefault="00386C39" w:rsidP="00386C39">
      <w:pPr>
        <w:pStyle w:val="Akapitzlist"/>
        <w:numPr>
          <w:ilvl w:val="0"/>
          <w:numId w:val="14"/>
        </w:numPr>
        <w:jc w:val="both"/>
        <w:rPr>
          <w:rFonts w:cs="Times New Roman"/>
          <w:b/>
          <w:sz w:val="24"/>
          <w:szCs w:val="24"/>
        </w:rPr>
      </w:pPr>
      <w:r w:rsidRPr="00F85EDC">
        <w:rPr>
          <w:rFonts w:cs="Times New Roman"/>
          <w:b/>
          <w:sz w:val="24"/>
          <w:szCs w:val="24"/>
        </w:rPr>
        <w:t>Omów przeciwwskazania do masażu klasycznego.</w:t>
      </w:r>
    </w:p>
    <w:p w:rsidR="00CA4432" w:rsidRPr="00F85EDC" w:rsidRDefault="00CA4432" w:rsidP="00CA4432">
      <w:pPr>
        <w:spacing w:after="0" w:line="240" w:lineRule="auto"/>
        <w:jc w:val="both"/>
        <w:rPr>
          <w:b/>
          <w:sz w:val="24"/>
          <w:szCs w:val="24"/>
        </w:rPr>
      </w:pPr>
    </w:p>
    <w:sectPr w:rsidR="00CA4432" w:rsidRPr="00F85EDC" w:rsidSect="0082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2DD5"/>
    <w:multiLevelType w:val="hybridMultilevel"/>
    <w:tmpl w:val="A97A3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15F"/>
    <w:multiLevelType w:val="hybridMultilevel"/>
    <w:tmpl w:val="A18E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BC2"/>
    <w:multiLevelType w:val="hybridMultilevel"/>
    <w:tmpl w:val="27D68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4F4E"/>
    <w:multiLevelType w:val="hybridMultilevel"/>
    <w:tmpl w:val="4B1CC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A20A4"/>
    <w:multiLevelType w:val="hybridMultilevel"/>
    <w:tmpl w:val="5D505526"/>
    <w:lvl w:ilvl="0" w:tplc="6EAC5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445F"/>
    <w:multiLevelType w:val="hybridMultilevel"/>
    <w:tmpl w:val="54080E78"/>
    <w:lvl w:ilvl="0" w:tplc="5B4E1A8C">
      <w:start w:val="1"/>
      <w:numFmt w:val="decimal"/>
      <w:lvlText w:val="%1."/>
      <w:lvlJc w:val="left"/>
      <w:pPr>
        <w:ind w:left="720" w:hanging="360"/>
      </w:pPr>
    </w:lvl>
    <w:lvl w:ilvl="1" w:tplc="E85EE69E">
      <w:start w:val="1"/>
      <w:numFmt w:val="lowerLetter"/>
      <w:lvlText w:val="%2."/>
      <w:lvlJc w:val="left"/>
      <w:pPr>
        <w:ind w:left="1440" w:hanging="360"/>
      </w:pPr>
    </w:lvl>
    <w:lvl w:ilvl="2" w:tplc="C924245C">
      <w:start w:val="1"/>
      <w:numFmt w:val="lowerRoman"/>
      <w:lvlText w:val="%3."/>
      <w:lvlJc w:val="right"/>
      <w:pPr>
        <w:ind w:left="2160" w:hanging="180"/>
      </w:pPr>
    </w:lvl>
    <w:lvl w:ilvl="3" w:tplc="20E42340">
      <w:start w:val="1"/>
      <w:numFmt w:val="decimal"/>
      <w:lvlText w:val="%4."/>
      <w:lvlJc w:val="left"/>
      <w:pPr>
        <w:ind w:left="2880" w:hanging="360"/>
      </w:pPr>
    </w:lvl>
    <w:lvl w:ilvl="4" w:tplc="AD9A8D7C">
      <w:start w:val="1"/>
      <w:numFmt w:val="lowerLetter"/>
      <w:lvlText w:val="%5."/>
      <w:lvlJc w:val="left"/>
      <w:pPr>
        <w:ind w:left="3600" w:hanging="360"/>
      </w:pPr>
    </w:lvl>
    <w:lvl w:ilvl="5" w:tplc="31469E42">
      <w:start w:val="1"/>
      <w:numFmt w:val="lowerRoman"/>
      <w:lvlText w:val="%6."/>
      <w:lvlJc w:val="right"/>
      <w:pPr>
        <w:ind w:left="4320" w:hanging="180"/>
      </w:pPr>
    </w:lvl>
    <w:lvl w:ilvl="6" w:tplc="CA80155A">
      <w:start w:val="1"/>
      <w:numFmt w:val="decimal"/>
      <w:lvlText w:val="%7."/>
      <w:lvlJc w:val="left"/>
      <w:pPr>
        <w:ind w:left="5040" w:hanging="360"/>
      </w:pPr>
    </w:lvl>
    <w:lvl w:ilvl="7" w:tplc="5E263BB8">
      <w:start w:val="1"/>
      <w:numFmt w:val="lowerLetter"/>
      <w:lvlText w:val="%8."/>
      <w:lvlJc w:val="left"/>
      <w:pPr>
        <w:ind w:left="5760" w:hanging="360"/>
      </w:pPr>
    </w:lvl>
    <w:lvl w:ilvl="8" w:tplc="5F56C1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758A"/>
    <w:multiLevelType w:val="hybridMultilevel"/>
    <w:tmpl w:val="78584DCE"/>
    <w:lvl w:ilvl="0" w:tplc="E79CEC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F3C52"/>
    <w:multiLevelType w:val="hybridMultilevel"/>
    <w:tmpl w:val="A18E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ACE"/>
    <w:multiLevelType w:val="hybridMultilevel"/>
    <w:tmpl w:val="08D4239A"/>
    <w:lvl w:ilvl="0" w:tplc="7BB44F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C5EE2"/>
    <w:multiLevelType w:val="hybridMultilevel"/>
    <w:tmpl w:val="E9C4A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435D"/>
    <w:multiLevelType w:val="hybridMultilevel"/>
    <w:tmpl w:val="A18E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C50FA"/>
    <w:multiLevelType w:val="hybridMultilevel"/>
    <w:tmpl w:val="22708A00"/>
    <w:lvl w:ilvl="0" w:tplc="1376D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62900" w:tentative="1">
      <w:start w:val="1"/>
      <w:numFmt w:val="lowerLetter"/>
      <w:lvlText w:val="%2."/>
      <w:lvlJc w:val="left"/>
      <w:pPr>
        <w:ind w:left="1440" w:hanging="360"/>
      </w:pPr>
    </w:lvl>
    <w:lvl w:ilvl="2" w:tplc="2AB01A14" w:tentative="1">
      <w:start w:val="1"/>
      <w:numFmt w:val="lowerRoman"/>
      <w:lvlText w:val="%3."/>
      <w:lvlJc w:val="right"/>
      <w:pPr>
        <w:ind w:left="2160" w:hanging="180"/>
      </w:pPr>
    </w:lvl>
    <w:lvl w:ilvl="3" w:tplc="E22C3AAC" w:tentative="1">
      <w:start w:val="1"/>
      <w:numFmt w:val="decimal"/>
      <w:lvlText w:val="%4."/>
      <w:lvlJc w:val="left"/>
      <w:pPr>
        <w:ind w:left="2880" w:hanging="360"/>
      </w:pPr>
    </w:lvl>
    <w:lvl w:ilvl="4" w:tplc="56904B52" w:tentative="1">
      <w:start w:val="1"/>
      <w:numFmt w:val="lowerLetter"/>
      <w:lvlText w:val="%5."/>
      <w:lvlJc w:val="left"/>
      <w:pPr>
        <w:ind w:left="3600" w:hanging="360"/>
      </w:pPr>
    </w:lvl>
    <w:lvl w:ilvl="5" w:tplc="0C9884BC" w:tentative="1">
      <w:start w:val="1"/>
      <w:numFmt w:val="lowerRoman"/>
      <w:lvlText w:val="%6."/>
      <w:lvlJc w:val="right"/>
      <w:pPr>
        <w:ind w:left="4320" w:hanging="180"/>
      </w:pPr>
    </w:lvl>
    <w:lvl w:ilvl="6" w:tplc="AD9A7CD0" w:tentative="1">
      <w:start w:val="1"/>
      <w:numFmt w:val="decimal"/>
      <w:lvlText w:val="%7."/>
      <w:lvlJc w:val="left"/>
      <w:pPr>
        <w:ind w:left="5040" w:hanging="360"/>
      </w:pPr>
    </w:lvl>
    <w:lvl w:ilvl="7" w:tplc="BCF8E714" w:tentative="1">
      <w:start w:val="1"/>
      <w:numFmt w:val="lowerLetter"/>
      <w:lvlText w:val="%8."/>
      <w:lvlJc w:val="left"/>
      <w:pPr>
        <w:ind w:left="5760" w:hanging="360"/>
      </w:pPr>
    </w:lvl>
    <w:lvl w:ilvl="8" w:tplc="905A3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92124"/>
    <w:multiLevelType w:val="hybridMultilevel"/>
    <w:tmpl w:val="016A8AC6"/>
    <w:lvl w:ilvl="0" w:tplc="3EEE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76B57"/>
    <w:multiLevelType w:val="hybridMultilevel"/>
    <w:tmpl w:val="6BFC1510"/>
    <w:lvl w:ilvl="0" w:tplc="8FA41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8D0CC" w:tentative="1">
      <w:start w:val="1"/>
      <w:numFmt w:val="lowerLetter"/>
      <w:lvlText w:val="%2."/>
      <w:lvlJc w:val="left"/>
      <w:pPr>
        <w:ind w:left="1440" w:hanging="360"/>
      </w:pPr>
    </w:lvl>
    <w:lvl w:ilvl="2" w:tplc="9ED27DBE" w:tentative="1">
      <w:start w:val="1"/>
      <w:numFmt w:val="lowerRoman"/>
      <w:lvlText w:val="%3."/>
      <w:lvlJc w:val="right"/>
      <w:pPr>
        <w:ind w:left="2160" w:hanging="180"/>
      </w:pPr>
    </w:lvl>
    <w:lvl w:ilvl="3" w:tplc="7D8E3608" w:tentative="1">
      <w:start w:val="1"/>
      <w:numFmt w:val="decimal"/>
      <w:lvlText w:val="%4."/>
      <w:lvlJc w:val="left"/>
      <w:pPr>
        <w:ind w:left="2880" w:hanging="360"/>
      </w:pPr>
    </w:lvl>
    <w:lvl w:ilvl="4" w:tplc="357A0154" w:tentative="1">
      <w:start w:val="1"/>
      <w:numFmt w:val="lowerLetter"/>
      <w:lvlText w:val="%5."/>
      <w:lvlJc w:val="left"/>
      <w:pPr>
        <w:ind w:left="3600" w:hanging="360"/>
      </w:pPr>
    </w:lvl>
    <w:lvl w:ilvl="5" w:tplc="2C50469E" w:tentative="1">
      <w:start w:val="1"/>
      <w:numFmt w:val="lowerRoman"/>
      <w:lvlText w:val="%6."/>
      <w:lvlJc w:val="right"/>
      <w:pPr>
        <w:ind w:left="4320" w:hanging="180"/>
      </w:pPr>
    </w:lvl>
    <w:lvl w:ilvl="6" w:tplc="773A8B5A" w:tentative="1">
      <w:start w:val="1"/>
      <w:numFmt w:val="decimal"/>
      <w:lvlText w:val="%7."/>
      <w:lvlJc w:val="left"/>
      <w:pPr>
        <w:ind w:left="5040" w:hanging="360"/>
      </w:pPr>
    </w:lvl>
    <w:lvl w:ilvl="7" w:tplc="999446CE" w:tentative="1">
      <w:start w:val="1"/>
      <w:numFmt w:val="lowerLetter"/>
      <w:lvlText w:val="%8."/>
      <w:lvlJc w:val="left"/>
      <w:pPr>
        <w:ind w:left="5760" w:hanging="360"/>
      </w:pPr>
    </w:lvl>
    <w:lvl w:ilvl="8" w:tplc="9EC457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2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770"/>
    <w:rsid w:val="00053BE2"/>
    <w:rsid w:val="000A49FA"/>
    <w:rsid w:val="000C1F82"/>
    <w:rsid w:val="000F5C41"/>
    <w:rsid w:val="00126497"/>
    <w:rsid w:val="001A61AC"/>
    <w:rsid w:val="001A7400"/>
    <w:rsid w:val="0022368F"/>
    <w:rsid w:val="002256BE"/>
    <w:rsid w:val="002901CF"/>
    <w:rsid w:val="003407BC"/>
    <w:rsid w:val="00386C39"/>
    <w:rsid w:val="00393FD0"/>
    <w:rsid w:val="003B1918"/>
    <w:rsid w:val="00441924"/>
    <w:rsid w:val="0048723F"/>
    <w:rsid w:val="00571B6F"/>
    <w:rsid w:val="005A3D56"/>
    <w:rsid w:val="00610514"/>
    <w:rsid w:val="006172D0"/>
    <w:rsid w:val="006260D5"/>
    <w:rsid w:val="006837BE"/>
    <w:rsid w:val="006E0191"/>
    <w:rsid w:val="0081371E"/>
    <w:rsid w:val="00824C6C"/>
    <w:rsid w:val="008959CA"/>
    <w:rsid w:val="00936C07"/>
    <w:rsid w:val="00960328"/>
    <w:rsid w:val="00AE3770"/>
    <w:rsid w:val="00AE6E57"/>
    <w:rsid w:val="00B20FAB"/>
    <w:rsid w:val="00BC0A0A"/>
    <w:rsid w:val="00CA4432"/>
    <w:rsid w:val="00CB1336"/>
    <w:rsid w:val="00D36A8F"/>
    <w:rsid w:val="00D45E83"/>
    <w:rsid w:val="00E20B87"/>
    <w:rsid w:val="00E647A5"/>
    <w:rsid w:val="00E65766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FBEFA-CE6F-4D5E-A429-F2CD067D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E8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Ragan</cp:lastModifiedBy>
  <cp:revision>3</cp:revision>
  <dcterms:created xsi:type="dcterms:W3CDTF">2024-01-24T13:20:00Z</dcterms:created>
  <dcterms:modified xsi:type="dcterms:W3CDTF">2026-01-22T13:56:00Z</dcterms:modified>
</cp:coreProperties>
</file>